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F26096" w:rsidRDefault="00F26096" w:rsidP="00F26096">
      <w:pPr>
        <w:pStyle w:val="Default"/>
      </w:pPr>
    </w:p>
    <w:p w:rsidR="00F26096" w:rsidRDefault="00F26096" w:rsidP="00F26096">
      <w:r>
        <w:t xml:space="preserve"> </w:t>
      </w:r>
    </w:p>
    <w:p w:rsidR="00F26096" w:rsidRDefault="00F26096" w:rsidP="00F26096"/>
    <w:p w:rsidR="00F26096" w:rsidRDefault="00F26096" w:rsidP="00F26096"/>
    <w:p w:rsidR="00F26096" w:rsidRDefault="00F26096" w:rsidP="00F26096">
      <w:pPr>
        <w:rPr>
          <w:sz w:val="72"/>
          <w:szCs w:val="72"/>
        </w:rPr>
      </w:pPr>
    </w:p>
    <w:p w:rsidR="000A61B0" w:rsidRPr="00F26096" w:rsidRDefault="00F26096" w:rsidP="00F26096">
      <w:pPr>
        <w:jc w:val="center"/>
        <w:rPr>
          <w:rFonts w:ascii="Cambria" w:hAnsi="Cambria"/>
          <w:sz w:val="72"/>
          <w:szCs w:val="72"/>
        </w:rPr>
      </w:pPr>
      <w:r>
        <w:rPr>
          <w:sz w:val="72"/>
          <w:szCs w:val="72"/>
        </w:rPr>
        <w:t xml:space="preserve">REPORT FOR THE USE OF SMALL </w:t>
      </w:r>
      <w:r w:rsidRPr="00F26096">
        <w:rPr>
          <w:sz w:val="72"/>
          <w:szCs w:val="72"/>
        </w:rPr>
        <w:t>UNMANNED AIRCRAFT SYSTEMS</w:t>
      </w: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F26096" w:rsidRDefault="00F26096" w:rsidP="000C00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A61B0" w:rsidRPr="00F26096" w:rsidRDefault="00F26096" w:rsidP="00F26096">
      <w:pPr>
        <w:jc w:val="center"/>
        <w:rPr>
          <w:rFonts w:ascii="Cambria" w:hAnsi="Cambria"/>
          <w:sz w:val="36"/>
          <w:szCs w:val="36"/>
        </w:rPr>
      </w:pPr>
      <w:r w:rsidRPr="00F26096">
        <w:rPr>
          <w:rFonts w:ascii="Cambria" w:hAnsi="Cambria"/>
          <w:sz w:val="36"/>
          <w:szCs w:val="36"/>
        </w:rPr>
        <w:t>January 1, 2017 – December 31, 2018</w:t>
      </w: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CA16A0" w:rsidRDefault="00CA16A0" w:rsidP="00F2609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CA16A0" w:rsidRDefault="00CA16A0" w:rsidP="00F2609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CA16A0" w:rsidRDefault="00CA16A0" w:rsidP="00F2609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CA16A0" w:rsidRDefault="00CA16A0" w:rsidP="00F2609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F26096" w:rsidRPr="00F26096" w:rsidRDefault="00F26096" w:rsidP="00F2609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F26096">
        <w:rPr>
          <w:rFonts w:ascii="Calibri" w:hAnsi="Calibri" w:cs="Calibri"/>
          <w:color w:val="000000"/>
          <w:sz w:val="24"/>
          <w:szCs w:val="24"/>
        </w:rPr>
        <w:t xml:space="preserve">This document satisfies the reporting requirements mandated by H.B. 912 related to the use of unmanned aircraft. </w:t>
      </w:r>
    </w:p>
    <w:p w:rsidR="003979D9" w:rsidRDefault="003979D9" w:rsidP="00F2609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F26096" w:rsidRPr="00F26096" w:rsidRDefault="00F26096" w:rsidP="00F2609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F26096">
        <w:rPr>
          <w:rFonts w:ascii="Calibri" w:hAnsi="Calibri" w:cs="Calibri"/>
          <w:color w:val="000000"/>
          <w:sz w:val="24"/>
          <w:szCs w:val="24"/>
        </w:rPr>
        <w:t xml:space="preserve">Background: </w:t>
      </w:r>
    </w:p>
    <w:p w:rsidR="00F26096" w:rsidRPr="003979D9" w:rsidRDefault="00F26096" w:rsidP="00F2609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F26096" w:rsidRPr="00F26096" w:rsidRDefault="00F26096" w:rsidP="00F2609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F26096">
        <w:rPr>
          <w:rFonts w:ascii="Calibri" w:hAnsi="Calibri" w:cs="Calibri"/>
          <w:color w:val="000000"/>
          <w:sz w:val="24"/>
          <w:szCs w:val="24"/>
        </w:rPr>
        <w:t xml:space="preserve">In 2013, the 83rd Texas Legislature passed H.B. 912. The bill requires that no earlier than January 1 and not later than January 15 of each odd-numbered year, a municipal law enforcement agency located in a county or municipality with a population greater than 150,000 that used or operated an unmanned aircraft during the preceding 24 months shall issue a written report to the Governor, the Lieutenant Governor, and each member of the Legislature. </w:t>
      </w:r>
    </w:p>
    <w:p w:rsidR="00C9504B" w:rsidRPr="003979D9" w:rsidRDefault="00C9504B" w:rsidP="00F2609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C9504B" w:rsidRPr="003979D9" w:rsidRDefault="00C9504B" w:rsidP="00C9504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979D9">
        <w:rPr>
          <w:rFonts w:ascii="Calibri" w:hAnsi="Calibri" w:cs="Calibri"/>
          <w:color w:val="000000"/>
          <w:sz w:val="24"/>
          <w:szCs w:val="24"/>
        </w:rPr>
        <w:t>The Johnson County Sheriff’s Office</w:t>
      </w:r>
      <w:r w:rsidR="00F26096" w:rsidRPr="00F26096">
        <w:rPr>
          <w:rFonts w:ascii="Calibri" w:hAnsi="Calibri" w:cs="Calibri"/>
          <w:color w:val="000000"/>
          <w:sz w:val="24"/>
          <w:szCs w:val="24"/>
        </w:rPr>
        <w:t xml:space="preserve"> is authorized by the Federal Aviation Administr</w:t>
      </w:r>
      <w:r w:rsidRPr="003979D9">
        <w:rPr>
          <w:rFonts w:ascii="Calibri" w:hAnsi="Calibri" w:cs="Calibri"/>
          <w:color w:val="000000"/>
          <w:sz w:val="24"/>
          <w:szCs w:val="24"/>
        </w:rPr>
        <w:t>ation to operate two SUAS</w:t>
      </w:r>
      <w:r w:rsidR="00F26096" w:rsidRPr="00F26096">
        <w:rPr>
          <w:rFonts w:ascii="Calibri" w:hAnsi="Calibri" w:cs="Calibri"/>
          <w:color w:val="000000"/>
          <w:sz w:val="24"/>
          <w:szCs w:val="24"/>
        </w:rPr>
        <w:t xml:space="preserve"> and conducted flights during the reporting period. In accordance with H.B. 912, this report includes: </w:t>
      </w:r>
    </w:p>
    <w:p w:rsidR="00C9504B" w:rsidRPr="003979D9" w:rsidRDefault="00C9504B" w:rsidP="00C9504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C9504B" w:rsidRPr="003979D9" w:rsidRDefault="00C9504B" w:rsidP="00C9504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979D9">
        <w:rPr>
          <w:rFonts w:ascii="Calibri" w:hAnsi="Calibri" w:cs="Calibri"/>
          <w:color w:val="000000"/>
          <w:sz w:val="24"/>
          <w:szCs w:val="24"/>
        </w:rPr>
        <w:t>N</w:t>
      </w:r>
      <w:r w:rsidR="00F26096" w:rsidRPr="003979D9">
        <w:rPr>
          <w:rFonts w:ascii="Calibri" w:hAnsi="Calibri" w:cs="Calibri"/>
          <w:color w:val="000000"/>
          <w:sz w:val="24"/>
          <w:szCs w:val="24"/>
        </w:rPr>
        <w:t xml:space="preserve">umber of times the unmanned aircraft was used, organized by date, time, location, and the types of incidents and types of justification for the use; </w:t>
      </w:r>
    </w:p>
    <w:p w:rsidR="00C9504B" w:rsidRPr="003979D9" w:rsidRDefault="00C9504B" w:rsidP="00C9504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C9504B" w:rsidRPr="003979D9" w:rsidRDefault="00C9504B" w:rsidP="00C9504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979D9">
        <w:rPr>
          <w:rFonts w:ascii="Calibri" w:hAnsi="Calibri" w:cs="Calibri"/>
          <w:color w:val="000000"/>
          <w:sz w:val="24"/>
          <w:szCs w:val="24"/>
        </w:rPr>
        <w:t>N</w:t>
      </w:r>
      <w:r w:rsidR="00F26096" w:rsidRPr="003979D9">
        <w:rPr>
          <w:rFonts w:ascii="Calibri" w:hAnsi="Calibri" w:cs="Calibri"/>
          <w:color w:val="000000"/>
          <w:sz w:val="24"/>
          <w:szCs w:val="24"/>
        </w:rPr>
        <w:t xml:space="preserve">umber of criminal investigations aided by the use of the unmanned aircraft and a description of how the unmanned aircraft aided each investigation; </w:t>
      </w:r>
    </w:p>
    <w:p w:rsidR="00C9504B" w:rsidRPr="003979D9" w:rsidRDefault="00C9504B" w:rsidP="00C9504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C9504B" w:rsidRPr="003979D9" w:rsidRDefault="00C9504B" w:rsidP="00C9504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979D9">
        <w:rPr>
          <w:rFonts w:ascii="Calibri" w:hAnsi="Calibri" w:cs="Calibri"/>
          <w:color w:val="000000"/>
          <w:sz w:val="24"/>
          <w:szCs w:val="24"/>
        </w:rPr>
        <w:t>N</w:t>
      </w:r>
      <w:r w:rsidR="00F26096" w:rsidRPr="003979D9">
        <w:rPr>
          <w:rFonts w:ascii="Calibri" w:hAnsi="Calibri" w:cs="Calibri"/>
          <w:color w:val="000000"/>
          <w:sz w:val="24"/>
          <w:szCs w:val="24"/>
        </w:rPr>
        <w:t xml:space="preserve">umber of times the unmanned aircraft was used for a law enforcement operation other than a criminal investigation, the dates and locations of those operations, and a description of how the unmanned aircraft aided each operation; </w:t>
      </w:r>
    </w:p>
    <w:p w:rsidR="00C9504B" w:rsidRPr="003979D9" w:rsidRDefault="00C9504B" w:rsidP="00C9504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F26096" w:rsidRPr="003979D9" w:rsidRDefault="00C9504B" w:rsidP="00C9504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979D9">
        <w:rPr>
          <w:rFonts w:ascii="Calibri" w:hAnsi="Calibri" w:cs="Calibri"/>
          <w:color w:val="000000"/>
          <w:sz w:val="24"/>
          <w:szCs w:val="24"/>
        </w:rPr>
        <w:t>T</w:t>
      </w:r>
      <w:r w:rsidR="00F26096" w:rsidRPr="003979D9">
        <w:rPr>
          <w:rFonts w:ascii="Calibri" w:hAnsi="Calibri" w:cs="Calibri"/>
          <w:color w:val="000000"/>
          <w:sz w:val="24"/>
          <w:szCs w:val="24"/>
        </w:rPr>
        <w:t xml:space="preserve">ype of information collected on an individual, residence, property, or area that was not the subject of a law enforcement operation and the frequency of the collection of this information; and </w:t>
      </w:r>
    </w:p>
    <w:p w:rsidR="00C9504B" w:rsidRPr="003979D9" w:rsidRDefault="00C9504B" w:rsidP="00F2609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F26096" w:rsidRPr="003979D9" w:rsidRDefault="00C9504B" w:rsidP="00C9504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3979D9">
        <w:rPr>
          <w:rFonts w:ascii="Calibri" w:hAnsi="Calibri" w:cs="Calibri"/>
          <w:color w:val="000000"/>
          <w:sz w:val="24"/>
          <w:szCs w:val="24"/>
        </w:rPr>
        <w:t>T</w:t>
      </w:r>
      <w:r w:rsidR="00F26096" w:rsidRPr="003979D9">
        <w:rPr>
          <w:rFonts w:ascii="Calibri" w:hAnsi="Calibri" w:cs="Calibri"/>
          <w:color w:val="000000"/>
          <w:sz w:val="24"/>
          <w:szCs w:val="24"/>
        </w:rPr>
        <w:t xml:space="preserve">otal cost of acquiring, maintaining, repairing, and operating or otherwise using each unmanned aircraft for the preceding 24 months. </w:t>
      </w:r>
    </w:p>
    <w:p w:rsidR="00F26096" w:rsidRPr="00F26096" w:rsidRDefault="00F26096" w:rsidP="00F2609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0A61B0" w:rsidRDefault="00F26096" w:rsidP="00F26096">
      <w:pPr>
        <w:rPr>
          <w:rFonts w:asciiTheme="minorHAnsi" w:hAnsiTheme="minorHAnsi"/>
          <w:sz w:val="24"/>
          <w:szCs w:val="24"/>
        </w:rPr>
      </w:pPr>
      <w:r w:rsidRPr="003979D9">
        <w:rPr>
          <w:rFonts w:asciiTheme="minorHAnsi" w:hAnsiTheme="minorHAnsi" w:cs="Calibri"/>
          <w:color w:val="000000"/>
          <w:sz w:val="24"/>
          <w:szCs w:val="24"/>
        </w:rPr>
        <w:t>In addition,</w:t>
      </w:r>
      <w:r w:rsidRPr="003979D9">
        <w:rPr>
          <w:rFonts w:asciiTheme="minorHAnsi" w:hAnsiTheme="minorHAnsi"/>
          <w:sz w:val="24"/>
          <w:szCs w:val="24"/>
        </w:rPr>
        <w:t xml:space="preserve"> </w:t>
      </w:r>
      <w:r w:rsidR="00C9504B" w:rsidRPr="003979D9">
        <w:rPr>
          <w:rFonts w:asciiTheme="minorHAnsi" w:hAnsiTheme="minorHAnsi"/>
          <w:sz w:val="24"/>
          <w:szCs w:val="24"/>
        </w:rPr>
        <w:t>JCSO</w:t>
      </w:r>
      <w:r w:rsidRPr="003979D9">
        <w:rPr>
          <w:rFonts w:asciiTheme="minorHAnsi" w:hAnsiTheme="minorHAnsi"/>
          <w:sz w:val="24"/>
          <w:szCs w:val="24"/>
        </w:rPr>
        <w:t xml:space="preserve"> retains the report for public viewing at</w:t>
      </w:r>
      <w:r w:rsidR="00C9504B" w:rsidRPr="003979D9">
        <w:rPr>
          <w:rFonts w:asciiTheme="minorHAnsi" w:hAnsiTheme="minorHAnsi"/>
          <w:sz w:val="24"/>
          <w:szCs w:val="24"/>
        </w:rPr>
        <w:t xml:space="preserve"> its headquarters located at 1102 E. Kilpatrick St.</w:t>
      </w:r>
      <w:r w:rsidRPr="003979D9">
        <w:rPr>
          <w:rFonts w:asciiTheme="minorHAnsi" w:hAnsiTheme="minorHAnsi"/>
          <w:sz w:val="24"/>
          <w:szCs w:val="24"/>
        </w:rPr>
        <w:t xml:space="preserve"> </w:t>
      </w:r>
      <w:r w:rsidR="00C9504B" w:rsidRPr="003979D9">
        <w:rPr>
          <w:rFonts w:asciiTheme="minorHAnsi" w:hAnsiTheme="minorHAnsi"/>
          <w:sz w:val="24"/>
          <w:szCs w:val="24"/>
        </w:rPr>
        <w:t xml:space="preserve">Cleburne, </w:t>
      </w:r>
      <w:r w:rsidRPr="003979D9">
        <w:rPr>
          <w:rFonts w:asciiTheme="minorHAnsi" w:hAnsiTheme="minorHAnsi"/>
          <w:sz w:val="24"/>
          <w:szCs w:val="24"/>
        </w:rPr>
        <w:t>Texas</w:t>
      </w:r>
      <w:r w:rsidR="00C9504B" w:rsidRPr="003979D9">
        <w:rPr>
          <w:rFonts w:asciiTheme="minorHAnsi" w:hAnsiTheme="minorHAnsi"/>
          <w:sz w:val="24"/>
          <w:szCs w:val="24"/>
        </w:rPr>
        <w:t xml:space="preserve"> 76031</w:t>
      </w:r>
      <w:r w:rsidRPr="003979D9">
        <w:rPr>
          <w:rFonts w:asciiTheme="minorHAnsi" w:hAnsiTheme="minorHAnsi"/>
          <w:sz w:val="24"/>
          <w:szCs w:val="24"/>
        </w:rPr>
        <w:t xml:space="preserve"> and has posted the report on the department’s publicly accessible website at </w:t>
      </w:r>
      <w:hyperlink r:id="rId9" w:history="1">
        <w:r w:rsidR="00D74B04" w:rsidRPr="009018C1">
          <w:rPr>
            <w:rStyle w:val="Hyperlink"/>
            <w:rFonts w:asciiTheme="minorHAnsi" w:hAnsiTheme="minorHAnsi"/>
            <w:sz w:val="24"/>
            <w:szCs w:val="24"/>
          </w:rPr>
          <w:t>http://www.jocotxsheriff.com</w:t>
        </w:r>
      </w:hyperlink>
    </w:p>
    <w:p w:rsidR="00D74B04" w:rsidRPr="003979D9" w:rsidRDefault="00D74B04" w:rsidP="00F26096">
      <w:pPr>
        <w:rPr>
          <w:rFonts w:asciiTheme="minorHAnsi" w:hAnsiTheme="minorHAnsi"/>
          <w:sz w:val="24"/>
          <w:szCs w:val="24"/>
        </w:rPr>
      </w:pPr>
    </w:p>
    <w:p w:rsidR="003979D9" w:rsidRPr="00C9504B" w:rsidRDefault="003979D9" w:rsidP="00F26096">
      <w:pPr>
        <w:rPr>
          <w:rFonts w:asciiTheme="minorHAnsi" w:hAnsiTheme="minorHAnsi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6F4440" w:rsidP="000C00F4">
      <w:pPr>
        <w:rPr>
          <w:rFonts w:ascii="Cambria" w:hAnsi="Cambria"/>
          <w:sz w:val="24"/>
          <w:szCs w:val="24"/>
        </w:rPr>
      </w:pPr>
      <w:r w:rsidRPr="006F4440">
        <w:drawing>
          <wp:inline distT="0" distB="0" distL="0" distR="0" wp14:anchorId="5E29FEB9" wp14:editId="0C1DD767">
            <wp:extent cx="5941267" cy="4454237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A74A02" w:rsidRDefault="00A74A02" w:rsidP="000C00F4">
      <w:pPr>
        <w:rPr>
          <w:rFonts w:ascii="Lucida Sans" w:hAnsi="Lucida Sans"/>
          <w:sz w:val="24"/>
          <w:szCs w:val="24"/>
        </w:rPr>
      </w:pPr>
    </w:p>
    <w:p w:rsidR="000A61B0" w:rsidRPr="00A74A02" w:rsidRDefault="006F4440" w:rsidP="000C00F4">
      <w:pPr>
        <w:rPr>
          <w:rFonts w:ascii="Lucida Sans" w:hAnsi="Lucida Sans"/>
          <w:sz w:val="24"/>
          <w:szCs w:val="24"/>
        </w:rPr>
      </w:pPr>
      <w:r w:rsidRPr="00A74A02">
        <w:rPr>
          <w:rFonts w:ascii="Lucida Sans" w:hAnsi="Lucida Sans"/>
          <w:sz w:val="24"/>
          <w:szCs w:val="24"/>
        </w:rPr>
        <w:t>The Johnson County Sheriff’s Office total cost of acquiring, maintaining, repairing and operating or otherwise using each unmanned aircraft for the preceding 24 months was $6,065.79</w:t>
      </w: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sectPr w:rsidR="000A61B0" w:rsidRPr="0069266C" w:rsidSect="00CA16A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33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4D" w:rsidRDefault="000A714D">
      <w:r>
        <w:separator/>
      </w:r>
    </w:p>
  </w:endnote>
  <w:endnote w:type="continuationSeparator" w:id="0">
    <w:p w:rsidR="000A714D" w:rsidRDefault="000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7C" w:rsidRDefault="009924AC">
    <w:pPr>
      <w:pStyle w:val="Footer"/>
      <w:jc w:val="center"/>
      <w:rPr>
        <w:b/>
        <w:bCs/>
        <w:sz w:val="22"/>
      </w:rPr>
    </w:pPr>
    <w:r>
      <w:rPr>
        <w:b/>
        <w:bCs/>
        <w:i/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169C13" wp14:editId="106E5082">
              <wp:simplePos x="0" y="0"/>
              <wp:positionH relativeFrom="column">
                <wp:posOffset>-456829</wp:posOffset>
              </wp:positionH>
              <wp:positionV relativeFrom="paragraph">
                <wp:posOffset>-28575</wp:posOffset>
              </wp:positionV>
              <wp:extent cx="7763774" cy="562610"/>
              <wp:effectExtent l="0" t="0" r="0" b="88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3774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9BD" w:rsidRPr="004D480C" w:rsidRDefault="004D480C" w:rsidP="004D480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6930"/>
                            </w:tabs>
                            <w:jc w:val="center"/>
                            <w:rPr>
                              <w:bCs/>
                              <w:i/>
                              <w:color w:val="1F497D" w:themeColor="text2"/>
                              <w:sz w:val="22"/>
                              <w:szCs w:val="22"/>
                            </w:rPr>
                          </w:pPr>
                          <w:r w:rsidRPr="004D480C">
                            <w:rPr>
                              <w:bCs/>
                              <w:i/>
                              <w:color w:val="1F497D" w:themeColor="text2"/>
                              <w:sz w:val="22"/>
                              <w:szCs w:val="22"/>
                            </w:rPr>
                            <w:t>1102 East Kilpatrick Street Cleburne, Texas 76031   (817) 556-6058   Fax: (817) 556-6051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35.95pt;margin-top:-2.25pt;width:611.3pt;height:4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" filled="f" stroked="f">
              <v:textbox>
                <w:txbxContent>
                  <w:p w:rsidR="008A39BD" w:rsidRPr="004D480C" w:rsidRDefault="004D480C" w:rsidP="004D480C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6930"/>
                      </w:tabs>
                      <w:jc w:val="center"/>
                      <w:rPr>
                        <w:bCs/>
                        <w:i/>
                        <w:color w:val="1F497D" w:themeColor="text2"/>
                        <w:sz w:val="22"/>
                        <w:szCs w:val="22"/>
                      </w:rPr>
                    </w:pPr>
                    <w:r w:rsidRPr="004D480C">
                      <w:rPr>
                        <w:bCs/>
                        <w:i/>
                        <w:color w:val="1F497D" w:themeColor="text2"/>
                        <w:sz w:val="22"/>
                        <w:szCs w:val="22"/>
                      </w:rPr>
                      <w:t>1102 East Kilpatrick Street Cleburne, Texas 76031   (817) 556-6058   Fax: (817) 556-6051</w:t>
                    </w:r>
                  </w:p>
                </w:txbxContent>
              </v:textbox>
            </v:shape>
          </w:pict>
        </mc:Fallback>
      </mc:AlternateContent>
    </w:r>
    <w:r w:rsidR="0035327C">
      <w:rPr>
        <w:b/>
        <w:bCs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F4" w:rsidRDefault="000C00F4">
    <w:pPr>
      <w:pStyle w:val="Footer"/>
    </w:pPr>
  </w:p>
  <w:p w:rsidR="000C00F4" w:rsidRDefault="000C00F4">
    <w:pPr>
      <w:pStyle w:val="Footer"/>
    </w:pPr>
    <w:r>
      <w:rPr>
        <w:b/>
        <w:bCs/>
        <w:i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FCF95F" wp14:editId="1CF7B53D">
              <wp:simplePos x="0" y="0"/>
              <wp:positionH relativeFrom="column">
                <wp:posOffset>-13682</wp:posOffset>
              </wp:positionH>
              <wp:positionV relativeFrom="paragraph">
                <wp:posOffset>104140</wp:posOffset>
              </wp:positionV>
              <wp:extent cx="5899785" cy="3181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78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0F4" w:rsidRPr="004D480C" w:rsidRDefault="000C00F4" w:rsidP="000C00F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6930"/>
                            </w:tabs>
                            <w:jc w:val="center"/>
                            <w:rPr>
                              <w:bCs/>
                              <w:i/>
                              <w:color w:val="1F497D" w:themeColor="text2"/>
                              <w:sz w:val="22"/>
                              <w:szCs w:val="22"/>
                            </w:rPr>
                          </w:pPr>
                          <w:r w:rsidRPr="004D480C">
                            <w:rPr>
                              <w:bCs/>
                              <w:i/>
                              <w:color w:val="1F497D" w:themeColor="text2"/>
                              <w:sz w:val="22"/>
                              <w:szCs w:val="22"/>
                            </w:rPr>
                            <w:t xml:space="preserve">1102 East </w:t>
                          </w:r>
                          <w:r>
                            <w:rPr>
                              <w:bCs/>
                              <w:i/>
                              <w:color w:val="1F497D" w:themeColor="text2"/>
                              <w:sz w:val="22"/>
                              <w:szCs w:val="22"/>
                            </w:rPr>
                            <w:t xml:space="preserve">Kilpatrick Street-Suite A, </w:t>
                          </w:r>
                          <w:r w:rsidRPr="004D480C">
                            <w:rPr>
                              <w:bCs/>
                              <w:i/>
                              <w:color w:val="1F497D" w:themeColor="text2"/>
                              <w:sz w:val="22"/>
                              <w:szCs w:val="22"/>
                            </w:rPr>
                            <w:t>Cleburne, Texas 76031   (817) 556-6058   Fax: (817) 556-6051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.1pt;margin-top:8.2pt;width:464.55pt;height:2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yy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kzSdJzFGFdguwyS8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" filled="f" stroked="f">
              <v:textbox>
                <w:txbxContent>
                  <w:p w:rsidR="000C00F4" w:rsidRPr="004D480C" w:rsidRDefault="000C00F4" w:rsidP="000C00F4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6930"/>
                      </w:tabs>
                      <w:jc w:val="center"/>
                      <w:rPr>
                        <w:bCs/>
                        <w:i/>
                        <w:color w:val="1F497D" w:themeColor="text2"/>
                        <w:sz w:val="22"/>
                        <w:szCs w:val="22"/>
                      </w:rPr>
                    </w:pPr>
                    <w:r w:rsidRPr="004D480C">
                      <w:rPr>
                        <w:bCs/>
                        <w:i/>
                        <w:color w:val="1F497D" w:themeColor="text2"/>
                        <w:sz w:val="22"/>
                        <w:szCs w:val="22"/>
                      </w:rPr>
                      <w:t xml:space="preserve">1102 East </w:t>
                    </w:r>
                    <w:r>
                      <w:rPr>
                        <w:bCs/>
                        <w:i/>
                        <w:color w:val="1F497D" w:themeColor="text2"/>
                        <w:sz w:val="22"/>
                        <w:szCs w:val="22"/>
                      </w:rPr>
                      <w:t xml:space="preserve">Kilpatrick Street-Suite A, </w:t>
                    </w:r>
                    <w:r w:rsidRPr="004D480C">
                      <w:rPr>
                        <w:bCs/>
                        <w:i/>
                        <w:color w:val="1F497D" w:themeColor="text2"/>
                        <w:sz w:val="22"/>
                        <w:szCs w:val="22"/>
                      </w:rPr>
                      <w:t>Cleburne, Texas 76031   (817) 556-6058   Fax: (817) 556-6051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4D" w:rsidRDefault="000A714D">
      <w:r>
        <w:separator/>
      </w:r>
    </w:p>
  </w:footnote>
  <w:footnote w:type="continuationSeparator" w:id="0">
    <w:p w:rsidR="000A714D" w:rsidRDefault="000A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7C" w:rsidRDefault="000A71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42735" o:spid="_x0000_s2053" type="#_x0000_t75" style="position:absolute;margin-left:0;margin-top:0;width:539.95pt;height:539.95pt;z-index:-25165465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96" w:rsidRPr="00F26096" w:rsidRDefault="00F26096" w:rsidP="00F26096">
    <w:pPr>
      <w:pStyle w:val="Header"/>
      <w:jc w:val="both"/>
      <w:rPr>
        <w:sz w:val="24"/>
        <w:szCs w:val="24"/>
      </w:rPr>
    </w:pPr>
    <w:r>
      <w:rPr>
        <w:b/>
        <w:bCs/>
        <w:noProof/>
        <w:sz w:val="22"/>
      </w:rPr>
      <w:drawing>
        <wp:anchor distT="0" distB="0" distL="114300" distR="114300" simplePos="0" relativeHeight="251660800" behindDoc="1" locked="0" layoutInCell="1" allowOverlap="1" wp14:anchorId="23CDDBF1" wp14:editId="2B7B73CF">
          <wp:simplePos x="0" y="0"/>
          <wp:positionH relativeFrom="column">
            <wp:posOffset>-582295</wp:posOffset>
          </wp:positionH>
          <wp:positionV relativeFrom="paragraph">
            <wp:posOffset>13335</wp:posOffset>
          </wp:positionV>
          <wp:extent cx="1299845" cy="1260475"/>
          <wp:effectExtent l="0" t="0" r="0" b="0"/>
          <wp:wrapTight wrapText="bothSides">
            <wp:wrapPolygon edited="0">
              <wp:start x="9497" y="0"/>
              <wp:lineTo x="5065" y="5550"/>
              <wp:lineTo x="0" y="7508"/>
              <wp:lineTo x="0" y="10120"/>
              <wp:lineTo x="2216" y="10773"/>
              <wp:lineTo x="4748" y="15996"/>
              <wp:lineTo x="3482" y="19587"/>
              <wp:lineTo x="3482" y="21219"/>
              <wp:lineTo x="18361" y="21219"/>
              <wp:lineTo x="18677" y="21219"/>
              <wp:lineTo x="17411" y="17302"/>
              <wp:lineTo x="17094" y="15996"/>
              <wp:lineTo x="19310" y="10773"/>
              <wp:lineTo x="21210" y="10120"/>
              <wp:lineTo x="21210" y="7508"/>
              <wp:lineTo x="16461" y="5550"/>
              <wp:lineTo x="12346" y="0"/>
              <wp:lineTo x="949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riff King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26096" w:rsidRPr="00F26096" w:rsidRDefault="00F26096" w:rsidP="00F26096">
    <w:pPr>
      <w:pStyle w:val="Header"/>
      <w:jc w:val="both"/>
      <w:rPr>
        <w:b/>
        <w:sz w:val="28"/>
        <w:szCs w:val="28"/>
        <w:u w:val="single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F26096">
      <w:rPr>
        <w:b/>
        <w:sz w:val="28"/>
        <w:szCs w:val="28"/>
        <w:u w:val="single"/>
      </w:rPr>
      <w:t xml:space="preserve">Johnson County Sheriff’s Office </w:t>
    </w:r>
  </w:p>
  <w:p w:rsidR="00F26096" w:rsidRDefault="00F26096" w:rsidP="00F26096">
    <w:pPr>
      <w:pStyle w:val="Header"/>
      <w:rPr>
        <w:sz w:val="28"/>
        <w:szCs w:val="28"/>
      </w:rPr>
    </w:pPr>
    <w:r w:rsidRPr="00F26096">
      <w:rPr>
        <w:sz w:val="28"/>
        <w:szCs w:val="28"/>
      </w:rPr>
      <w:tab/>
      <w:t xml:space="preserve">Report for the Use of Small Unmanned </w:t>
    </w:r>
  </w:p>
  <w:p w:rsidR="00F26096" w:rsidRPr="00F26096" w:rsidRDefault="00F26096" w:rsidP="00F26096">
    <w:pPr>
      <w:pStyle w:val="Header"/>
      <w:rPr>
        <w:sz w:val="28"/>
        <w:szCs w:val="28"/>
      </w:rPr>
    </w:pPr>
    <w:r>
      <w:rPr>
        <w:sz w:val="28"/>
        <w:szCs w:val="28"/>
      </w:rPr>
      <w:tab/>
    </w:r>
    <w:r w:rsidRPr="00F26096">
      <w:rPr>
        <w:sz w:val="28"/>
        <w:szCs w:val="28"/>
      </w:rPr>
      <w:t>Aircraft Systems</w:t>
    </w:r>
  </w:p>
  <w:p w:rsidR="00F26096" w:rsidRPr="00F26096" w:rsidRDefault="00F26096" w:rsidP="00F26096">
    <w:pPr>
      <w:pStyle w:val="Header"/>
      <w:rPr>
        <w:sz w:val="28"/>
        <w:szCs w:val="28"/>
      </w:rPr>
    </w:pPr>
    <w:r w:rsidRPr="00F26096">
      <w:rPr>
        <w:sz w:val="28"/>
        <w:szCs w:val="28"/>
      </w:rPr>
      <w:tab/>
      <w:t>January 1, 2017 – December 31, 2018</w:t>
    </w:r>
  </w:p>
  <w:p w:rsidR="00F26096" w:rsidRPr="00F26096" w:rsidRDefault="00F26096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22" w:rsidRDefault="00F60322">
    <w:pPr>
      <w:pStyle w:val="Header"/>
    </w:pPr>
  </w:p>
  <w:p w:rsidR="00F60322" w:rsidRDefault="00F60322">
    <w:pPr>
      <w:pStyle w:val="Header"/>
    </w:pPr>
  </w:p>
  <w:p w:rsidR="0035327C" w:rsidRDefault="000C00F4">
    <w:pPr>
      <w:pStyle w:val="Header"/>
    </w:pPr>
    <w:r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134944" wp14:editId="45EE9ED4">
              <wp:simplePos x="0" y="0"/>
              <wp:positionH relativeFrom="column">
                <wp:posOffset>-490046</wp:posOffset>
              </wp:positionH>
              <wp:positionV relativeFrom="paragraph">
                <wp:posOffset>1267344</wp:posOffset>
              </wp:positionV>
              <wp:extent cx="6814820" cy="8255"/>
              <wp:effectExtent l="19050" t="19050" r="5080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820" cy="8255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99.8pt" to="498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" strokecolor="#1f497d" strokeweight="3pt">
              <v:stroke linestyle="thinThin"/>
            </v:line>
          </w:pict>
        </mc:Fallback>
      </mc:AlternateContent>
    </w:r>
    <w:r w:rsidRPr="00AF2041"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4FFEDC" wp14:editId="0DF12194">
              <wp:simplePos x="0" y="0"/>
              <wp:positionH relativeFrom="column">
                <wp:posOffset>3749040</wp:posOffset>
              </wp:positionH>
              <wp:positionV relativeFrom="paragraph">
                <wp:posOffset>194252</wp:posOffset>
              </wp:positionV>
              <wp:extent cx="2448560" cy="922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922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0F4" w:rsidRPr="003B46FA" w:rsidRDefault="000C00F4" w:rsidP="000C00F4">
                          <w:pPr>
                            <w:jc w:val="center"/>
                            <w:rPr>
                              <w:b/>
                            </w:rPr>
                          </w:pPr>
                          <w:r w:rsidRPr="003B46FA">
                            <w:rPr>
                              <w:b/>
                            </w:rPr>
                            <w:t xml:space="preserve">JAMES SAULTER </w:t>
                          </w:r>
                        </w:p>
                        <w:p w:rsidR="000C00F4" w:rsidRDefault="000C00F4" w:rsidP="000C00F4">
                          <w:pPr>
                            <w:jc w:val="center"/>
                          </w:pPr>
                          <w:r>
                            <w:t xml:space="preserve">CHIEF UNIFORM DIVISION   </w:t>
                          </w:r>
                        </w:p>
                        <w:p w:rsidR="000C00F4" w:rsidRDefault="000C00F4" w:rsidP="000C00F4">
                          <w:pPr>
                            <w:jc w:val="center"/>
                          </w:pPr>
                        </w:p>
                        <w:p w:rsidR="000C00F4" w:rsidRPr="003B46FA" w:rsidRDefault="000C00F4" w:rsidP="000C00F4">
                          <w:pPr>
                            <w:jc w:val="center"/>
                            <w:rPr>
                              <w:b/>
                            </w:rPr>
                          </w:pPr>
                          <w:r w:rsidRPr="003B46FA">
                            <w:rPr>
                              <w:b/>
                            </w:rPr>
                            <w:t>MARK REINHARDT</w:t>
                          </w:r>
                        </w:p>
                        <w:p w:rsidR="000C00F4" w:rsidRDefault="000C00F4" w:rsidP="000C00F4">
                          <w:pPr>
                            <w:jc w:val="center"/>
                          </w:pPr>
                          <w:r>
                            <w:t xml:space="preserve">CHIEF INVESTIGATIONS/ADMIN.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2pt;margin-top:15.3pt;width:192.8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" filled="f" stroked="f">
              <v:textbox>
                <w:txbxContent>
                  <w:p w:rsidR="000C00F4" w:rsidRPr="003B46FA" w:rsidRDefault="000C00F4" w:rsidP="000C00F4">
                    <w:pPr>
                      <w:jc w:val="center"/>
                      <w:rPr>
                        <w:b/>
                      </w:rPr>
                    </w:pPr>
                    <w:r w:rsidRPr="003B46FA">
                      <w:rPr>
                        <w:b/>
                      </w:rPr>
                      <w:t xml:space="preserve">JAMES SAULTER </w:t>
                    </w:r>
                  </w:p>
                  <w:p w:rsidR="000C00F4" w:rsidRDefault="000C00F4" w:rsidP="000C00F4">
                    <w:pPr>
                      <w:jc w:val="center"/>
                    </w:pPr>
                    <w:r>
                      <w:t xml:space="preserve">CHIEF UNIFORM DIVISION   </w:t>
                    </w:r>
                  </w:p>
                  <w:p w:rsidR="000C00F4" w:rsidRDefault="000C00F4" w:rsidP="000C00F4">
                    <w:pPr>
                      <w:jc w:val="center"/>
                    </w:pPr>
                  </w:p>
                  <w:p w:rsidR="000C00F4" w:rsidRPr="003B46FA" w:rsidRDefault="000C00F4" w:rsidP="000C00F4">
                    <w:pPr>
                      <w:jc w:val="center"/>
                      <w:rPr>
                        <w:b/>
                      </w:rPr>
                    </w:pPr>
                    <w:r w:rsidRPr="003B46FA">
                      <w:rPr>
                        <w:b/>
                      </w:rPr>
                      <w:t>MARK REINHARDT</w:t>
                    </w:r>
                  </w:p>
                  <w:p w:rsidR="000C00F4" w:rsidRDefault="000C00F4" w:rsidP="000C00F4">
                    <w:pPr>
                      <w:jc w:val="center"/>
                    </w:pPr>
                    <w:r>
                      <w:t xml:space="preserve">CHIEF INVESTIGATIONS/ADMIN.             </w:t>
                    </w:r>
                  </w:p>
                </w:txbxContent>
              </v:textbox>
            </v:shape>
          </w:pict>
        </mc:Fallback>
      </mc:AlternateContent>
    </w:r>
    <w:r w:rsidRPr="00B43092">
      <w:rPr>
        <w:b/>
        <w:bCs/>
        <w:i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A1F4B8" wp14:editId="3E361B66">
              <wp:simplePos x="0" y="0"/>
              <wp:positionH relativeFrom="column">
                <wp:posOffset>-728345</wp:posOffset>
              </wp:positionH>
              <wp:positionV relativeFrom="paragraph">
                <wp:posOffset>270510</wp:posOffset>
              </wp:positionV>
              <wp:extent cx="327787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0F4" w:rsidRPr="003B46FA" w:rsidRDefault="000C00F4" w:rsidP="000C00F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B46FA">
                            <w:rPr>
                              <w:b/>
                              <w:sz w:val="28"/>
                              <w:szCs w:val="28"/>
                            </w:rPr>
                            <w:t>ADAM KING</w:t>
                          </w:r>
                        </w:p>
                        <w:p w:rsidR="000C00F4" w:rsidRPr="003B46FA" w:rsidRDefault="000C00F4" w:rsidP="000C00F4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B46FA">
                            <w:rPr>
                              <w:sz w:val="32"/>
                              <w:szCs w:val="32"/>
                            </w:rPr>
                            <w:t>SHERIFF</w:t>
                          </w:r>
                        </w:p>
                        <w:p w:rsidR="000C00F4" w:rsidRPr="00F745CA" w:rsidRDefault="000C00F4" w:rsidP="000C00F4">
                          <w:pPr>
                            <w:rPr>
                              <w:rFonts w:ascii="Californian FB" w:hAnsi="Californian FB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57.35pt;margin-top:21.3pt;width:258.1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" filled="f" stroked="f">
              <v:textbox style="mso-fit-shape-to-text:t">
                <w:txbxContent>
                  <w:p w:rsidR="000C00F4" w:rsidRPr="003B46FA" w:rsidRDefault="000C00F4" w:rsidP="000C00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B46FA">
                      <w:rPr>
                        <w:b/>
                        <w:sz w:val="28"/>
                        <w:szCs w:val="28"/>
                      </w:rPr>
                      <w:t>ADAM KING</w:t>
                    </w:r>
                  </w:p>
                  <w:p w:rsidR="000C00F4" w:rsidRPr="003B46FA" w:rsidRDefault="000C00F4" w:rsidP="000C00F4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B46FA">
                      <w:rPr>
                        <w:sz w:val="32"/>
                        <w:szCs w:val="32"/>
                      </w:rPr>
                      <w:t>SHERIFF</w:t>
                    </w:r>
                  </w:p>
                  <w:p w:rsidR="000C00F4" w:rsidRPr="00F745CA" w:rsidRDefault="000C00F4" w:rsidP="000C00F4">
                    <w:pPr>
                      <w:rPr>
                        <w:rFonts w:ascii="Californian FB" w:hAnsi="Californian FB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2"/>
      </w:rPr>
      <w:drawing>
        <wp:anchor distT="0" distB="0" distL="114300" distR="114300" simplePos="0" relativeHeight="251654656" behindDoc="1" locked="0" layoutInCell="1" allowOverlap="1" wp14:anchorId="3CC5E8E7" wp14:editId="0F84BF63">
          <wp:simplePos x="0" y="0"/>
          <wp:positionH relativeFrom="column">
            <wp:posOffset>2360295</wp:posOffset>
          </wp:positionH>
          <wp:positionV relativeFrom="paragraph">
            <wp:posOffset>62230</wp:posOffset>
          </wp:positionV>
          <wp:extent cx="1083945" cy="1050925"/>
          <wp:effectExtent l="0" t="0" r="1905" b="0"/>
          <wp:wrapTight wrapText="bothSides">
            <wp:wrapPolygon edited="0">
              <wp:start x="9111" y="0"/>
              <wp:lineTo x="2278" y="6656"/>
              <wp:lineTo x="0" y="7439"/>
              <wp:lineTo x="0" y="9789"/>
              <wp:lineTo x="4935" y="12921"/>
              <wp:lineTo x="3037" y="21143"/>
              <wp:lineTo x="18601" y="21143"/>
              <wp:lineTo x="17083" y="12921"/>
              <wp:lineTo x="21258" y="10180"/>
              <wp:lineTo x="21258" y="7048"/>
              <wp:lineTo x="17842" y="6656"/>
              <wp:lineTo x="12148" y="0"/>
              <wp:lineTo x="911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riff King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AEE7CB" wp14:editId="3AFF44BE">
              <wp:simplePos x="0" y="0"/>
              <wp:positionH relativeFrom="column">
                <wp:posOffset>-229119</wp:posOffset>
              </wp:positionH>
              <wp:positionV relativeFrom="paragraph">
                <wp:posOffset>-297815</wp:posOffset>
              </wp:positionV>
              <wp:extent cx="6360217" cy="48260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217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0F4" w:rsidRPr="00517096" w:rsidRDefault="000C00F4" w:rsidP="000C00F4">
                          <w:pPr>
                            <w:jc w:val="center"/>
                            <w:rPr>
                              <w:rFonts w:ascii="Bookman Old Style" w:hAnsi="Bookman Old Style" w:cs="JasmineUPC"/>
                              <w:b/>
                              <w:smallCaps/>
                              <w:color w:val="1F497D" w:themeColor="text2"/>
                              <w:spacing w:val="20"/>
                              <w:sz w:val="52"/>
                              <w:szCs w:val="52"/>
                            </w:rPr>
                          </w:pPr>
                          <w:r w:rsidRPr="00517096">
                            <w:rPr>
                              <w:rFonts w:ascii="Bookman Old Style" w:hAnsi="Bookman Old Style" w:cs="JasmineUPC"/>
                              <w:b/>
                              <w:bCs/>
                              <w:smallCaps/>
                              <w:color w:val="1F497D" w:themeColor="text2"/>
                              <w:spacing w:val="20"/>
                              <w:sz w:val="52"/>
                              <w:szCs w:val="52"/>
                            </w:rPr>
                            <w:t>Johnson County Sheriff’s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-18.05pt;margin-top:-23.45pt;width:500.8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mU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7nNzjjoDJQeBlAze3iGKrtI9XAvq28aCblsqdiwW6Xk2DJag3eh/elffJ1w&#10;tAVZjx9lDWbo1kgHtG9Ub1MHyUCADlV6OlXGulLBY3wdB1E4x6gCGUmiOHC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" filled="f" stroked="f">
              <v:textbox>
                <w:txbxContent>
                  <w:p w:rsidR="000C00F4" w:rsidRPr="00517096" w:rsidRDefault="000C00F4" w:rsidP="000C00F4">
                    <w:pPr>
                      <w:jc w:val="center"/>
                      <w:rPr>
                        <w:rFonts w:ascii="Bookman Old Style" w:hAnsi="Bookman Old Style" w:cs="JasmineUPC"/>
                        <w:b/>
                        <w:smallCaps/>
                        <w:color w:val="1F497D" w:themeColor="text2"/>
                        <w:spacing w:val="20"/>
                        <w:sz w:val="52"/>
                        <w:szCs w:val="52"/>
                      </w:rPr>
                    </w:pPr>
                    <w:r w:rsidRPr="00517096">
                      <w:rPr>
                        <w:rFonts w:ascii="Bookman Old Style" w:hAnsi="Bookman Old Style" w:cs="JasmineUPC"/>
                        <w:b/>
                        <w:bCs/>
                        <w:smallCaps/>
                        <w:color w:val="1F497D" w:themeColor="text2"/>
                        <w:spacing w:val="20"/>
                        <w:sz w:val="52"/>
                        <w:szCs w:val="52"/>
                      </w:rPr>
                      <w:t>Johnson County Sheriff’s Office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8BD"/>
    <w:multiLevelType w:val="hybridMultilevel"/>
    <w:tmpl w:val="CCC8D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B17AF"/>
    <w:multiLevelType w:val="hybridMultilevel"/>
    <w:tmpl w:val="492A64B4"/>
    <w:lvl w:ilvl="0" w:tplc="FB744E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4A28"/>
    <w:multiLevelType w:val="hybridMultilevel"/>
    <w:tmpl w:val="FA40F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D222F"/>
    <w:multiLevelType w:val="hybridMultilevel"/>
    <w:tmpl w:val="6D4C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07199"/>
    <w:multiLevelType w:val="hybridMultilevel"/>
    <w:tmpl w:val="41BC4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DAB"/>
    <w:multiLevelType w:val="hybridMultilevel"/>
    <w:tmpl w:val="3FD2E7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96"/>
    <w:rsid w:val="00003AA2"/>
    <w:rsid w:val="00021AC6"/>
    <w:rsid w:val="00023244"/>
    <w:rsid w:val="00031090"/>
    <w:rsid w:val="00033E8F"/>
    <w:rsid w:val="00045E52"/>
    <w:rsid w:val="000505E5"/>
    <w:rsid w:val="0006368D"/>
    <w:rsid w:val="000657B3"/>
    <w:rsid w:val="00070E5A"/>
    <w:rsid w:val="00075B18"/>
    <w:rsid w:val="000912C2"/>
    <w:rsid w:val="000A4C23"/>
    <w:rsid w:val="000A61B0"/>
    <w:rsid w:val="000A714D"/>
    <w:rsid w:val="000B0FC1"/>
    <w:rsid w:val="000B2186"/>
    <w:rsid w:val="000B380F"/>
    <w:rsid w:val="000C00F4"/>
    <w:rsid w:val="000C3C6C"/>
    <w:rsid w:val="000C4259"/>
    <w:rsid w:val="000C7B93"/>
    <w:rsid w:val="000F4DA6"/>
    <w:rsid w:val="00115506"/>
    <w:rsid w:val="00126554"/>
    <w:rsid w:val="00134154"/>
    <w:rsid w:val="001371E0"/>
    <w:rsid w:val="00143977"/>
    <w:rsid w:val="001526A2"/>
    <w:rsid w:val="00153AB6"/>
    <w:rsid w:val="00193336"/>
    <w:rsid w:val="001C35FB"/>
    <w:rsid w:val="001C7410"/>
    <w:rsid w:val="001D4017"/>
    <w:rsid w:val="001E3A46"/>
    <w:rsid w:val="001E7610"/>
    <w:rsid w:val="002002E8"/>
    <w:rsid w:val="00200F22"/>
    <w:rsid w:val="00206CB4"/>
    <w:rsid w:val="00207D94"/>
    <w:rsid w:val="00211005"/>
    <w:rsid w:val="00220065"/>
    <w:rsid w:val="00232B98"/>
    <w:rsid w:val="00244390"/>
    <w:rsid w:val="002514BF"/>
    <w:rsid w:val="002578C8"/>
    <w:rsid w:val="0026396D"/>
    <w:rsid w:val="00270192"/>
    <w:rsid w:val="00273F6B"/>
    <w:rsid w:val="00275F6B"/>
    <w:rsid w:val="002821E0"/>
    <w:rsid w:val="00282795"/>
    <w:rsid w:val="0029713B"/>
    <w:rsid w:val="002F6798"/>
    <w:rsid w:val="00300045"/>
    <w:rsid w:val="00306438"/>
    <w:rsid w:val="0032797D"/>
    <w:rsid w:val="00331C94"/>
    <w:rsid w:val="00337107"/>
    <w:rsid w:val="00346388"/>
    <w:rsid w:val="00352EFC"/>
    <w:rsid w:val="0035327C"/>
    <w:rsid w:val="003551F5"/>
    <w:rsid w:val="003620C9"/>
    <w:rsid w:val="003727A1"/>
    <w:rsid w:val="003731D2"/>
    <w:rsid w:val="00376CB5"/>
    <w:rsid w:val="00377E0D"/>
    <w:rsid w:val="00382344"/>
    <w:rsid w:val="003858C3"/>
    <w:rsid w:val="003979D9"/>
    <w:rsid w:val="003B46FA"/>
    <w:rsid w:val="003C22B4"/>
    <w:rsid w:val="003C640B"/>
    <w:rsid w:val="003D6E1B"/>
    <w:rsid w:val="004031D6"/>
    <w:rsid w:val="00421A65"/>
    <w:rsid w:val="004222AA"/>
    <w:rsid w:val="00435196"/>
    <w:rsid w:val="00440B8C"/>
    <w:rsid w:val="00441840"/>
    <w:rsid w:val="00454BA6"/>
    <w:rsid w:val="0045585F"/>
    <w:rsid w:val="00456B22"/>
    <w:rsid w:val="00483821"/>
    <w:rsid w:val="0048672F"/>
    <w:rsid w:val="00486F31"/>
    <w:rsid w:val="00494151"/>
    <w:rsid w:val="004A3221"/>
    <w:rsid w:val="004A43B3"/>
    <w:rsid w:val="004B445A"/>
    <w:rsid w:val="004C3C53"/>
    <w:rsid w:val="004C4C6C"/>
    <w:rsid w:val="004D3C54"/>
    <w:rsid w:val="004D480C"/>
    <w:rsid w:val="004E10A4"/>
    <w:rsid w:val="004E7A03"/>
    <w:rsid w:val="004F7D55"/>
    <w:rsid w:val="00517096"/>
    <w:rsid w:val="00546785"/>
    <w:rsid w:val="00555F9E"/>
    <w:rsid w:val="00566C63"/>
    <w:rsid w:val="00575C71"/>
    <w:rsid w:val="00576F81"/>
    <w:rsid w:val="005A2286"/>
    <w:rsid w:val="005A7C9A"/>
    <w:rsid w:val="005C1AA5"/>
    <w:rsid w:val="005C3C7F"/>
    <w:rsid w:val="005C66DD"/>
    <w:rsid w:val="005D2215"/>
    <w:rsid w:val="005D2269"/>
    <w:rsid w:val="005D5EB4"/>
    <w:rsid w:val="005E2460"/>
    <w:rsid w:val="005E4C75"/>
    <w:rsid w:val="005E6F1E"/>
    <w:rsid w:val="005F4830"/>
    <w:rsid w:val="006111C3"/>
    <w:rsid w:val="006200A4"/>
    <w:rsid w:val="0063130A"/>
    <w:rsid w:val="00632C83"/>
    <w:rsid w:val="0063377A"/>
    <w:rsid w:val="0063667A"/>
    <w:rsid w:val="0064498C"/>
    <w:rsid w:val="00644C1E"/>
    <w:rsid w:val="0065485A"/>
    <w:rsid w:val="00655B14"/>
    <w:rsid w:val="006612CD"/>
    <w:rsid w:val="006622B5"/>
    <w:rsid w:val="00684272"/>
    <w:rsid w:val="0069266C"/>
    <w:rsid w:val="006A3B52"/>
    <w:rsid w:val="006C4C01"/>
    <w:rsid w:val="006D0EEA"/>
    <w:rsid w:val="006D4771"/>
    <w:rsid w:val="006E3B22"/>
    <w:rsid w:val="006F4440"/>
    <w:rsid w:val="006F5CCE"/>
    <w:rsid w:val="00707CDE"/>
    <w:rsid w:val="007215D7"/>
    <w:rsid w:val="00723A39"/>
    <w:rsid w:val="00735AB3"/>
    <w:rsid w:val="0074196A"/>
    <w:rsid w:val="007572F6"/>
    <w:rsid w:val="007661B7"/>
    <w:rsid w:val="00766478"/>
    <w:rsid w:val="007809BB"/>
    <w:rsid w:val="00792C9F"/>
    <w:rsid w:val="0079567D"/>
    <w:rsid w:val="007A0CD0"/>
    <w:rsid w:val="007A26CF"/>
    <w:rsid w:val="007C10EA"/>
    <w:rsid w:val="007C5B1A"/>
    <w:rsid w:val="007D581E"/>
    <w:rsid w:val="007D5C26"/>
    <w:rsid w:val="007E3D48"/>
    <w:rsid w:val="007F13AE"/>
    <w:rsid w:val="00803D99"/>
    <w:rsid w:val="00815358"/>
    <w:rsid w:val="008169BD"/>
    <w:rsid w:val="008229DC"/>
    <w:rsid w:val="0083146E"/>
    <w:rsid w:val="008403B0"/>
    <w:rsid w:val="00845D42"/>
    <w:rsid w:val="0084625A"/>
    <w:rsid w:val="008467B8"/>
    <w:rsid w:val="00867D07"/>
    <w:rsid w:val="0087661F"/>
    <w:rsid w:val="0089623A"/>
    <w:rsid w:val="008A39BD"/>
    <w:rsid w:val="008A565A"/>
    <w:rsid w:val="008A7017"/>
    <w:rsid w:val="008B1CBD"/>
    <w:rsid w:val="008B6532"/>
    <w:rsid w:val="008D038C"/>
    <w:rsid w:val="008D0FCB"/>
    <w:rsid w:val="008D7933"/>
    <w:rsid w:val="008E183A"/>
    <w:rsid w:val="009038C9"/>
    <w:rsid w:val="00906F2D"/>
    <w:rsid w:val="009250D8"/>
    <w:rsid w:val="009256B6"/>
    <w:rsid w:val="00930928"/>
    <w:rsid w:val="00944C04"/>
    <w:rsid w:val="0094532E"/>
    <w:rsid w:val="009455E1"/>
    <w:rsid w:val="0094718F"/>
    <w:rsid w:val="00954DB2"/>
    <w:rsid w:val="00956105"/>
    <w:rsid w:val="00956DD0"/>
    <w:rsid w:val="00964617"/>
    <w:rsid w:val="009924AC"/>
    <w:rsid w:val="00994F44"/>
    <w:rsid w:val="0099583A"/>
    <w:rsid w:val="009C44E8"/>
    <w:rsid w:val="009D1299"/>
    <w:rsid w:val="009E47F1"/>
    <w:rsid w:val="009F59B9"/>
    <w:rsid w:val="009F7DE1"/>
    <w:rsid w:val="00A14EDF"/>
    <w:rsid w:val="00A1580A"/>
    <w:rsid w:val="00A25A08"/>
    <w:rsid w:val="00A30607"/>
    <w:rsid w:val="00A30B07"/>
    <w:rsid w:val="00A30C42"/>
    <w:rsid w:val="00A54334"/>
    <w:rsid w:val="00A62E9E"/>
    <w:rsid w:val="00A67D60"/>
    <w:rsid w:val="00A7192A"/>
    <w:rsid w:val="00A728F1"/>
    <w:rsid w:val="00A74A02"/>
    <w:rsid w:val="00A84CE4"/>
    <w:rsid w:val="00A84E52"/>
    <w:rsid w:val="00A904E5"/>
    <w:rsid w:val="00A90847"/>
    <w:rsid w:val="00AA52F4"/>
    <w:rsid w:val="00AA5C01"/>
    <w:rsid w:val="00AA689E"/>
    <w:rsid w:val="00AB6BB4"/>
    <w:rsid w:val="00AE307D"/>
    <w:rsid w:val="00AE323F"/>
    <w:rsid w:val="00AE39A5"/>
    <w:rsid w:val="00AF2041"/>
    <w:rsid w:val="00B16892"/>
    <w:rsid w:val="00B24B0E"/>
    <w:rsid w:val="00B34CCC"/>
    <w:rsid w:val="00B4047A"/>
    <w:rsid w:val="00B41B06"/>
    <w:rsid w:val="00B43092"/>
    <w:rsid w:val="00B47EE0"/>
    <w:rsid w:val="00B71CED"/>
    <w:rsid w:val="00BA5CF4"/>
    <w:rsid w:val="00BB665B"/>
    <w:rsid w:val="00BB7F3C"/>
    <w:rsid w:val="00BC0BAB"/>
    <w:rsid w:val="00BD70DA"/>
    <w:rsid w:val="00BE1661"/>
    <w:rsid w:val="00C04B3E"/>
    <w:rsid w:val="00C33C92"/>
    <w:rsid w:val="00C35A94"/>
    <w:rsid w:val="00C61AAE"/>
    <w:rsid w:val="00C70545"/>
    <w:rsid w:val="00C8326B"/>
    <w:rsid w:val="00C846E1"/>
    <w:rsid w:val="00C91834"/>
    <w:rsid w:val="00C9504B"/>
    <w:rsid w:val="00C950FB"/>
    <w:rsid w:val="00CA16A0"/>
    <w:rsid w:val="00CA2977"/>
    <w:rsid w:val="00CB2C4F"/>
    <w:rsid w:val="00CE2617"/>
    <w:rsid w:val="00CF4F74"/>
    <w:rsid w:val="00D32D1F"/>
    <w:rsid w:val="00D337F2"/>
    <w:rsid w:val="00D53C5B"/>
    <w:rsid w:val="00D56F79"/>
    <w:rsid w:val="00D573A5"/>
    <w:rsid w:val="00D60390"/>
    <w:rsid w:val="00D6066B"/>
    <w:rsid w:val="00D647BD"/>
    <w:rsid w:val="00D74B04"/>
    <w:rsid w:val="00D76738"/>
    <w:rsid w:val="00D81EC5"/>
    <w:rsid w:val="00D95DB8"/>
    <w:rsid w:val="00DA0C53"/>
    <w:rsid w:val="00DA45FE"/>
    <w:rsid w:val="00DB056F"/>
    <w:rsid w:val="00DB7B3A"/>
    <w:rsid w:val="00DB7F7E"/>
    <w:rsid w:val="00DC48E0"/>
    <w:rsid w:val="00DC6BCB"/>
    <w:rsid w:val="00DD2045"/>
    <w:rsid w:val="00DD38F0"/>
    <w:rsid w:val="00DE0D97"/>
    <w:rsid w:val="00DF416E"/>
    <w:rsid w:val="00DF7ED8"/>
    <w:rsid w:val="00E03815"/>
    <w:rsid w:val="00E0477C"/>
    <w:rsid w:val="00E20BFE"/>
    <w:rsid w:val="00E2365B"/>
    <w:rsid w:val="00E40BEC"/>
    <w:rsid w:val="00E41521"/>
    <w:rsid w:val="00E4502D"/>
    <w:rsid w:val="00E653E9"/>
    <w:rsid w:val="00E66699"/>
    <w:rsid w:val="00E7596E"/>
    <w:rsid w:val="00E847D5"/>
    <w:rsid w:val="00E90F9D"/>
    <w:rsid w:val="00E9202A"/>
    <w:rsid w:val="00EA2FC3"/>
    <w:rsid w:val="00EC1FB5"/>
    <w:rsid w:val="00EC2C66"/>
    <w:rsid w:val="00ED1E91"/>
    <w:rsid w:val="00EE2EC7"/>
    <w:rsid w:val="00EE7C0D"/>
    <w:rsid w:val="00F0468F"/>
    <w:rsid w:val="00F05F4B"/>
    <w:rsid w:val="00F22F70"/>
    <w:rsid w:val="00F26096"/>
    <w:rsid w:val="00F31F57"/>
    <w:rsid w:val="00F3704B"/>
    <w:rsid w:val="00F55A67"/>
    <w:rsid w:val="00F56AD4"/>
    <w:rsid w:val="00F60322"/>
    <w:rsid w:val="00F64A64"/>
    <w:rsid w:val="00F745CA"/>
    <w:rsid w:val="00F75672"/>
    <w:rsid w:val="00F808E9"/>
    <w:rsid w:val="00F832CD"/>
    <w:rsid w:val="00F83BFC"/>
    <w:rsid w:val="00F869F2"/>
    <w:rsid w:val="00F87B8D"/>
    <w:rsid w:val="00F90663"/>
    <w:rsid w:val="00FA264F"/>
    <w:rsid w:val="00FA3074"/>
    <w:rsid w:val="00FC04BD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96E"/>
  </w:style>
  <w:style w:type="paragraph" w:styleId="Heading1">
    <w:name w:val="heading 1"/>
    <w:basedOn w:val="Normal"/>
    <w:next w:val="Normal"/>
    <w:qFormat/>
    <w:rsid w:val="00E7596E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E7596E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324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7596E"/>
    <w:rPr>
      <w:b/>
      <w:sz w:val="28"/>
    </w:rPr>
  </w:style>
  <w:style w:type="paragraph" w:styleId="Date">
    <w:name w:val="Date"/>
    <w:basedOn w:val="Normal"/>
    <w:next w:val="Normal"/>
    <w:rsid w:val="00930928"/>
  </w:style>
  <w:style w:type="paragraph" w:customStyle="1" w:styleId="InsideAddress">
    <w:name w:val="Inside Address"/>
    <w:basedOn w:val="Normal"/>
    <w:rsid w:val="00930928"/>
  </w:style>
  <w:style w:type="paragraph" w:customStyle="1" w:styleId="ReturnAddress">
    <w:name w:val="Return Address"/>
    <w:basedOn w:val="Normal"/>
    <w:rsid w:val="00930928"/>
  </w:style>
  <w:style w:type="paragraph" w:styleId="BodyText">
    <w:name w:val="Body Text"/>
    <w:basedOn w:val="Normal"/>
    <w:rsid w:val="00930928"/>
    <w:pPr>
      <w:spacing w:after="120"/>
    </w:pPr>
  </w:style>
  <w:style w:type="paragraph" w:customStyle="1" w:styleId="ReferenceLine">
    <w:name w:val="Reference Line"/>
    <w:basedOn w:val="BodyText"/>
    <w:rsid w:val="00930928"/>
  </w:style>
  <w:style w:type="character" w:styleId="Hyperlink">
    <w:name w:val="Hyperlink"/>
    <w:basedOn w:val="DefaultParagraphFont"/>
    <w:uiPriority w:val="99"/>
    <w:unhideWhenUsed/>
    <w:rsid w:val="00C33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2B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00F4"/>
  </w:style>
  <w:style w:type="character" w:customStyle="1" w:styleId="HeaderChar">
    <w:name w:val="Header Char"/>
    <w:basedOn w:val="DefaultParagraphFont"/>
    <w:link w:val="Header"/>
    <w:uiPriority w:val="99"/>
    <w:rsid w:val="000C00F4"/>
  </w:style>
  <w:style w:type="paragraph" w:customStyle="1" w:styleId="Default">
    <w:name w:val="Default"/>
    <w:rsid w:val="00F2609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96E"/>
  </w:style>
  <w:style w:type="paragraph" w:styleId="Heading1">
    <w:name w:val="heading 1"/>
    <w:basedOn w:val="Normal"/>
    <w:next w:val="Normal"/>
    <w:qFormat/>
    <w:rsid w:val="00E7596E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E7596E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324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7596E"/>
    <w:rPr>
      <w:b/>
      <w:sz w:val="28"/>
    </w:rPr>
  </w:style>
  <w:style w:type="paragraph" w:styleId="Date">
    <w:name w:val="Date"/>
    <w:basedOn w:val="Normal"/>
    <w:next w:val="Normal"/>
    <w:rsid w:val="00930928"/>
  </w:style>
  <w:style w:type="paragraph" w:customStyle="1" w:styleId="InsideAddress">
    <w:name w:val="Inside Address"/>
    <w:basedOn w:val="Normal"/>
    <w:rsid w:val="00930928"/>
  </w:style>
  <w:style w:type="paragraph" w:customStyle="1" w:styleId="ReturnAddress">
    <w:name w:val="Return Address"/>
    <w:basedOn w:val="Normal"/>
    <w:rsid w:val="00930928"/>
  </w:style>
  <w:style w:type="paragraph" w:styleId="BodyText">
    <w:name w:val="Body Text"/>
    <w:basedOn w:val="Normal"/>
    <w:rsid w:val="00930928"/>
    <w:pPr>
      <w:spacing w:after="120"/>
    </w:pPr>
  </w:style>
  <w:style w:type="paragraph" w:customStyle="1" w:styleId="ReferenceLine">
    <w:name w:val="Reference Line"/>
    <w:basedOn w:val="BodyText"/>
    <w:rsid w:val="00930928"/>
  </w:style>
  <w:style w:type="character" w:styleId="Hyperlink">
    <w:name w:val="Hyperlink"/>
    <w:basedOn w:val="DefaultParagraphFont"/>
    <w:uiPriority w:val="99"/>
    <w:unhideWhenUsed/>
    <w:rsid w:val="00C33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2B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00F4"/>
  </w:style>
  <w:style w:type="character" w:customStyle="1" w:styleId="HeaderChar">
    <w:name w:val="Header Char"/>
    <w:basedOn w:val="DefaultParagraphFont"/>
    <w:link w:val="Header"/>
    <w:uiPriority w:val="99"/>
    <w:rsid w:val="000C00F4"/>
  </w:style>
  <w:style w:type="paragraph" w:customStyle="1" w:styleId="Default">
    <w:name w:val="Default"/>
    <w:rsid w:val="00F2609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jocotxsheriff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f194\Desktop\Supervisor%20Forms\SO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04B6-A8E2-4002-B840-0A76F511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SOLetterhead.dotx</Template>
  <TotalTime>99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Kniffen</dc:creator>
  <cp:lastModifiedBy>Jay Kniffen</cp:lastModifiedBy>
  <cp:revision>7</cp:revision>
  <cp:lastPrinted>2019-01-15T16:33:00Z</cp:lastPrinted>
  <dcterms:created xsi:type="dcterms:W3CDTF">2018-12-28T17:41:00Z</dcterms:created>
  <dcterms:modified xsi:type="dcterms:W3CDTF">2019-01-15T16:47:00Z</dcterms:modified>
</cp:coreProperties>
</file>